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EB74" w14:textId="04285531" w:rsidR="002908EB" w:rsidRDefault="002908EB" w:rsidP="002908E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Аннотация к рабочей программе «</w:t>
      </w:r>
      <w:r w:rsidR="001E67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Живое слово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 по русскому языку,</w:t>
      </w:r>
    </w:p>
    <w:p w14:paraId="11289FC7" w14:textId="77777777" w:rsidR="002908EB" w:rsidRDefault="002908EB" w:rsidP="002908E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9 класс</w:t>
      </w:r>
    </w:p>
    <w:p w14:paraId="5E8658A7" w14:textId="77777777" w:rsidR="002908EB" w:rsidRPr="002908EB" w:rsidRDefault="002908EB" w:rsidP="002908EB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рассчитан на 34 часа. Он помогает изучению русского языка на заданном общеобразовательном стандартном уровне, углубляет знания учащихся по предмету, что позволяет интересующимся школьникам расширить круг познаний и удовлетворить свои познавательные способности, помогает повысить уровень подготовки учащихся к экзамену, дает дополнительную подготовку для сдачи экзамена по русскому языку.</w:t>
      </w:r>
    </w:p>
    <w:p w14:paraId="6303E3D2" w14:textId="77777777" w:rsidR="002908EB" w:rsidRPr="002908EB" w:rsidRDefault="002908EB" w:rsidP="002908EB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7D15F" w14:textId="77777777" w:rsidR="002908EB" w:rsidRPr="002908EB" w:rsidRDefault="002908EB" w:rsidP="002908EB">
      <w:pPr>
        <w:suppressAutoHyphens/>
        <w:spacing w:after="0" w:line="276" w:lineRule="auto"/>
        <w:jc w:val="both"/>
        <w:rPr>
          <w:rFonts w:ascii="Times New Roman" w:eastAsia="Times New Roman" w:hAnsi="Times New Roman" w:cs="Arial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2908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Используемый учебно–методический комплект</w:t>
      </w:r>
    </w:p>
    <w:p w14:paraId="0937FA70" w14:textId="77777777" w:rsidR="002908EB" w:rsidRPr="002908EB" w:rsidRDefault="002908EB" w:rsidP="00290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ЭОР:</w:t>
      </w:r>
    </w:p>
    <w:p w14:paraId="438F54C2" w14:textId="77777777" w:rsidR="002908EB" w:rsidRPr="002908EB" w:rsidRDefault="002908EB" w:rsidP="002908EB">
      <w:pPr>
        <w:spacing w:after="0" w:line="240" w:lineRule="auto"/>
        <w:ind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каталоги</w:t>
      </w:r>
    </w:p>
    <w:p w14:paraId="6CB3678C" w14:textId="77777777" w:rsidR="002908EB" w:rsidRPr="002908EB" w:rsidRDefault="001E6755" w:rsidP="002908EB">
      <w:pPr>
        <w:numPr>
          <w:ilvl w:val="0"/>
          <w:numId w:val="6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http://www.nlr.ru:8101/res/inv/ic/sprav.htm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Словари, энциклопедии, справочники универсального содержания </w:t>
      </w:r>
    </w:p>
    <w:p w14:paraId="3998543B" w14:textId="77777777" w:rsidR="002908EB" w:rsidRPr="002908EB" w:rsidRDefault="001E6755" w:rsidP="002908EB">
      <w:pPr>
        <w:numPr>
          <w:ilvl w:val="0"/>
          <w:numId w:val="6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http://feb-web.ru/feb/feb/sites.htm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Каталог сетевых ресурсов по русской филологии и фольклору.</w:t>
      </w:r>
    </w:p>
    <w:p w14:paraId="23E42457" w14:textId="77777777" w:rsidR="002908EB" w:rsidRPr="002908EB" w:rsidRDefault="001E6755" w:rsidP="002908EB">
      <w:pPr>
        <w:numPr>
          <w:ilvl w:val="0"/>
          <w:numId w:val="7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http://gramma.ru/LIT/?PHPSESSID=d689cbafec193fe4a971e7c1a22c7a51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сайт «Культура письменной речи» С.П. Белокуровой</w:t>
      </w:r>
    </w:p>
    <w:p w14:paraId="0252ED55" w14:textId="77777777" w:rsidR="002908EB" w:rsidRPr="002908EB" w:rsidRDefault="002908EB" w:rsidP="002908EB">
      <w:pPr>
        <w:spacing w:after="0" w:line="240" w:lineRule="auto"/>
        <w:ind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Словари </w:t>
      </w:r>
    </w:p>
    <w:p w14:paraId="4267938C" w14:textId="77777777" w:rsidR="002908EB" w:rsidRPr="002908EB" w:rsidRDefault="001E6755" w:rsidP="002908EB">
      <w:pPr>
        <w:numPr>
          <w:ilvl w:val="0"/>
          <w:numId w:val="8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http://www.encyclopedia.ru/literature.html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проект</w:t>
      </w:r>
      <w:proofErr w:type="gramEnd"/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«Мир энциклопедий»</w:t>
      </w:r>
    </w:p>
    <w:p w14:paraId="1A942826" w14:textId="77777777" w:rsidR="002908EB" w:rsidRPr="002908EB" w:rsidRDefault="001E6755" w:rsidP="002908EB">
      <w:pPr>
        <w:numPr>
          <w:ilvl w:val="0"/>
          <w:numId w:val="8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http://www.rubricon.com/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Крупнейший энциклопедический ресурс Интернета «Рубрикон»</w:t>
      </w:r>
    </w:p>
    <w:p w14:paraId="40D4EC75" w14:textId="77777777" w:rsidR="002908EB" w:rsidRPr="002908EB" w:rsidRDefault="001E6755" w:rsidP="002908EB">
      <w:pPr>
        <w:numPr>
          <w:ilvl w:val="0"/>
          <w:numId w:val="8"/>
        </w:numPr>
        <w:suppressAutoHyphens/>
        <w:spacing w:after="0" w:line="240" w:lineRule="auto"/>
        <w:ind w:left="0" w:right="-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2908EB" w:rsidRPr="002908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http://slovari.yandex.ru/</w:t>
        </w:r>
      </w:hyperlink>
      <w:r w:rsidR="002908EB"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Словари на «Яндексе»</w:t>
      </w:r>
    </w:p>
    <w:p w14:paraId="43801640" w14:textId="77777777" w:rsidR="002908EB" w:rsidRDefault="002908EB" w:rsidP="002908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2759C" w14:textId="77777777" w:rsidR="002908EB" w:rsidRPr="002908EB" w:rsidRDefault="002908EB" w:rsidP="002908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29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программы</w:t>
      </w: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C6ABC7" w14:textId="77777777" w:rsidR="002908EB" w:rsidRPr="002908EB" w:rsidRDefault="002908EB" w:rsidP="002908EB">
      <w:pPr>
        <w:numPr>
          <w:ilvl w:val="0"/>
          <w:numId w:val="9"/>
        </w:numPr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8EB">
        <w:rPr>
          <w:rFonts w:ascii="Times New Roman" w:eastAsia="Calibri" w:hAnsi="Times New Roman" w:cs="Times New Roman"/>
          <w:sz w:val="24"/>
          <w:szCs w:val="24"/>
        </w:rPr>
        <w:t>повторение и углубление содержания учебного материала, изученного в среднем звене общеобразовательной школы;</w:t>
      </w:r>
    </w:p>
    <w:p w14:paraId="7DB8BD6B" w14:textId="77777777" w:rsidR="002908EB" w:rsidRPr="002908EB" w:rsidRDefault="002908EB" w:rsidP="002908EB">
      <w:pPr>
        <w:numPr>
          <w:ilvl w:val="0"/>
          <w:numId w:val="9"/>
        </w:numPr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8EB">
        <w:rPr>
          <w:rFonts w:ascii="Times New Roman" w:eastAsia="Calibri" w:hAnsi="Times New Roman" w:cs="Times New Roman"/>
          <w:sz w:val="24"/>
          <w:szCs w:val="24"/>
        </w:rPr>
        <w:t>формирование языковой, коммуникативной образованности обучающихся;</w:t>
      </w:r>
    </w:p>
    <w:p w14:paraId="3347A0B1" w14:textId="77777777" w:rsidR="002908EB" w:rsidRPr="002908EB" w:rsidRDefault="002908EB" w:rsidP="002908EB">
      <w:pPr>
        <w:numPr>
          <w:ilvl w:val="0"/>
          <w:numId w:val="9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практических умений составления и анализа текстов разных стилей.   </w:t>
      </w:r>
    </w:p>
    <w:p w14:paraId="5DEC72A7" w14:textId="77777777" w:rsidR="002908EB" w:rsidRPr="002908EB" w:rsidRDefault="002908EB" w:rsidP="002908EB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74E07" w14:textId="77777777" w:rsidR="002908EB" w:rsidRDefault="002908EB" w:rsidP="002908E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47948D1" w14:textId="77777777" w:rsidR="002908EB" w:rsidRDefault="002908EB" w:rsidP="002908E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Количество часов: всего – </w:t>
      </w:r>
      <w:r w:rsidR="00EC2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часа, в неделю – </w:t>
      </w:r>
      <w:r w:rsidR="00EC2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</w:t>
      </w:r>
    </w:p>
    <w:p w14:paraId="6BEB77CE" w14:textId="77777777" w:rsidR="002908EB" w:rsidRDefault="002908EB" w:rsidP="002908E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Рабочая программа включает следующие компоненты: </w:t>
      </w:r>
    </w:p>
    <w:p w14:paraId="435FF9AB" w14:textId="77777777" w:rsidR="002908EB" w:rsidRPr="002908EB" w:rsidRDefault="002908EB" w:rsidP="002908E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Титульный лист</w:t>
      </w:r>
    </w:p>
    <w:p w14:paraId="53F9FB3F" w14:textId="77777777" w:rsidR="002908EB" w:rsidRPr="002908EB" w:rsidRDefault="002908EB" w:rsidP="002908EB">
      <w:pPr>
        <w:spacing w:after="0" w:line="360" w:lineRule="auto"/>
        <w:contextualSpacing/>
        <w:jc w:val="both"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2908EB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2. Пояснительная записка</w:t>
      </w:r>
    </w:p>
    <w:p w14:paraId="38288FD5" w14:textId="77777777" w:rsidR="002908EB" w:rsidRPr="002908EB" w:rsidRDefault="002908EB" w:rsidP="002908EB">
      <w:pPr>
        <w:suppressAutoHyphens/>
        <w:spacing w:after="0" w:line="276" w:lineRule="auto"/>
        <w:jc w:val="both"/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</w:pPr>
      <w:r w:rsidRPr="00290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Используемый учебно–методический комплект</w:t>
      </w:r>
    </w:p>
    <w:p w14:paraId="0722A018" w14:textId="77777777" w:rsidR="002908EB" w:rsidRPr="002908EB" w:rsidRDefault="002908EB" w:rsidP="002908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8EB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 xml:space="preserve">4. </w:t>
      </w:r>
      <w:r w:rsidRPr="002908E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программы:</w:t>
      </w:r>
    </w:p>
    <w:p w14:paraId="566477A8" w14:textId="77777777" w:rsidR="002908EB" w:rsidRDefault="002908EB" w:rsidP="002908EB">
      <w:pPr>
        <w:spacing w:after="0" w:line="360" w:lineRule="auto"/>
        <w:contextualSpacing/>
        <w:jc w:val="both"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5. Календарно-тематическое планирование</w:t>
      </w:r>
    </w:p>
    <w:p w14:paraId="674F580C" w14:textId="77777777" w:rsidR="002908EB" w:rsidRDefault="002908EB" w:rsidP="002908E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F1B367" w14:textId="2E2E93D3" w:rsidR="002908EB" w:rsidRDefault="002908EB" w:rsidP="002908EB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</w:t>
      </w:r>
      <w:r w:rsidR="000B59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Шевченко Ольга Леонидовна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учитель русского языка и литературы.</w:t>
      </w:r>
    </w:p>
    <w:p w14:paraId="787C5799" w14:textId="77777777" w:rsidR="002908EB" w:rsidRDefault="002908EB" w:rsidP="002908E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3978F9" w14:textId="77777777" w:rsidR="002908EB" w:rsidRDefault="002908EB" w:rsidP="002908EB"/>
    <w:p w14:paraId="18E2D3FB" w14:textId="77777777" w:rsidR="0087240E" w:rsidRDefault="0087240E"/>
    <w:sectPr w:rsidR="0087240E" w:rsidSect="0039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10E92E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360" w:hanging="36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36" w:hanging="1800"/>
      </w:pPr>
      <w:rPr>
        <w:rFonts w:cs="Times New Roman"/>
      </w:rPr>
    </w:lvl>
  </w:abstractNum>
  <w:abstractNum w:abstractNumId="1" w15:restartNumberingAfterBreak="0">
    <w:nsid w:val="02396219"/>
    <w:multiLevelType w:val="hybridMultilevel"/>
    <w:tmpl w:val="447245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347945"/>
    <w:multiLevelType w:val="hybridMultilevel"/>
    <w:tmpl w:val="7CF8C2FC"/>
    <w:lvl w:ilvl="0" w:tplc="81A663F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403FEA"/>
    <w:multiLevelType w:val="hybridMultilevel"/>
    <w:tmpl w:val="5818ED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C0B"/>
    <w:multiLevelType w:val="hybridMultilevel"/>
    <w:tmpl w:val="33687F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42C4F"/>
    <w:multiLevelType w:val="hybridMultilevel"/>
    <w:tmpl w:val="11264E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84497"/>
    <w:multiLevelType w:val="hybridMultilevel"/>
    <w:tmpl w:val="42A062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AE60F4"/>
    <w:multiLevelType w:val="multilevel"/>
    <w:tmpl w:val="96F009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8EF"/>
    <w:rsid w:val="000B5907"/>
    <w:rsid w:val="001E6755"/>
    <w:rsid w:val="002908EB"/>
    <w:rsid w:val="003952D2"/>
    <w:rsid w:val="00850E1D"/>
    <w:rsid w:val="0087240E"/>
    <w:rsid w:val="00E548EF"/>
    <w:rsid w:val="00EC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ED4BE"/>
  <w15:docId w15:val="{A0A91FD5-1995-4700-8683-81DCC5CB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8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4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ia.ru/literatur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amma.ru/LIT/?PHPSESSID=d689cbafec193fe4a971e7c1a22c7a5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b-web.ru/feb/feb/sites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lr.ru:8101/res/inv/ic/sprav.htm" TargetMode="External"/><Relationship Id="rId10" Type="http://schemas.openxmlformats.org/officeDocument/2006/relationships/hyperlink" Target="http://slovari.yande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brico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Ryazanova</cp:lastModifiedBy>
  <cp:revision>8</cp:revision>
  <dcterms:created xsi:type="dcterms:W3CDTF">2018-09-30T17:11:00Z</dcterms:created>
  <dcterms:modified xsi:type="dcterms:W3CDTF">2025-09-15T04:46:00Z</dcterms:modified>
</cp:coreProperties>
</file>